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850"/>
        </w:tabs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drawing>
          <wp:inline distT="0" distB="0" distL="114300" distR="114300">
            <wp:extent cx="1270000" cy="1244600"/>
            <wp:effectExtent l="0" t="0" r="10160" b="5080"/>
            <wp:docPr id="1" name="图片 1" descr="微信公众号(x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众号(x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宝安区2019年第三批规模以上国高企业研发投入补贴项目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拟立项名单</w:t>
      </w:r>
    </w:p>
    <w:tbl>
      <w:tblPr>
        <w:tblStyle w:val="5"/>
        <w:tblW w:w="10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405"/>
        <w:gridCol w:w="5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深圳市拓安信计控仪表有限公司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法雷奥汽车内部控制（深圳）有限公司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深圳市双佳医疗科技有限公司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深圳市拔超科技有限公司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深圳市大族元亨光电股份有限公司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深圳市丽琦科技有限公司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深圳市佐申电子有限公司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深圳市信濠精密技术股份有限公司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紫光日东科技(深圳)有限公司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博亿（深圳）工业科技有限公司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深圳市宝力科技有限公司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深圳市凯中和东新材料有限公司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深圳市兴达线路板有限公司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百汇精密塑胶模具（深圳）有限公司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精英制模实业（深圳）有限公司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深圳市柯耐特科技有限公司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深圳市诚信诺科技有限公司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深圳市东永盛光通讯技术有限公司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深圳市卓锐通电子有限公司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深圳市海中辉新材料科技有限公司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深圳市奥斯其电器有限公司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深圳市冠恒新材料科技有限公司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孚瑞肯电气（深圳）有限公司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游晟纺织科技（深圳）有限公司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深圳市金汇马科技有限公司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深圳市锦凌电子有限公司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深圳市世鑫盛光电有限公司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深圳市京信通科技有限公司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深圳市中深光电股份有限公司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方图智能(深圳)科技集团股份有限公司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深圳亿络科技有限公司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广东百事泰电子商务股份有限公司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深圳市标越科技有限公司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深圳市金博恩科技有限公司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深圳市固电电子有限公司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深圳市深通石化工程设备有限公司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广东安迪普科技有限公司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深圳市志海实业股份有限公司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深圳市联建光电股份有限公司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深圳市定军山科技有限公司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深圳市晶台股份有限公司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深圳市碧绿天科技有限公司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深圳市谐振电子有限公司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深圳市耀德科技股份有限公司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深圳市弘电显示技术有限公司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深圳市升宇智能科技有限公司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深圳信可通讯技术有限公司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深圳市视清科技有限公司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深圳市迈航信息技术有限公司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深圳市华普教育科技有限公司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深圳市汇川控制技术有限公司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深圳金亿帝医疗设备股份有限公司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深圳市富源机电设备有限公司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4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深圳市创科自动化控制技术有限公司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7053" o:spid="_x0000_s2049" o:spt="136" type="#_x0000_t136" style="position:absolute;left:0pt;height:59.3pt;width:527.9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中企政策网 13480774558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4"/>
    <w:rsid w:val="00003F73"/>
    <w:rsid w:val="00054284"/>
    <w:rsid w:val="000656C9"/>
    <w:rsid w:val="000A76FE"/>
    <w:rsid w:val="000B403B"/>
    <w:rsid w:val="001249B4"/>
    <w:rsid w:val="00232F34"/>
    <w:rsid w:val="00293FFB"/>
    <w:rsid w:val="002B2B66"/>
    <w:rsid w:val="002C663C"/>
    <w:rsid w:val="002E37A1"/>
    <w:rsid w:val="00335CED"/>
    <w:rsid w:val="003622D5"/>
    <w:rsid w:val="003B3864"/>
    <w:rsid w:val="003C7B17"/>
    <w:rsid w:val="00433B04"/>
    <w:rsid w:val="00496D6F"/>
    <w:rsid w:val="004F0BA0"/>
    <w:rsid w:val="00566583"/>
    <w:rsid w:val="005E5DE7"/>
    <w:rsid w:val="00612C97"/>
    <w:rsid w:val="00655427"/>
    <w:rsid w:val="00697644"/>
    <w:rsid w:val="006B022B"/>
    <w:rsid w:val="006C4AAB"/>
    <w:rsid w:val="00700214"/>
    <w:rsid w:val="00802FEB"/>
    <w:rsid w:val="00811D86"/>
    <w:rsid w:val="008651A1"/>
    <w:rsid w:val="00887A12"/>
    <w:rsid w:val="00893436"/>
    <w:rsid w:val="008A224D"/>
    <w:rsid w:val="008B7ACC"/>
    <w:rsid w:val="0097658F"/>
    <w:rsid w:val="009A4AA9"/>
    <w:rsid w:val="00A1352F"/>
    <w:rsid w:val="00A26130"/>
    <w:rsid w:val="00AC520B"/>
    <w:rsid w:val="00B17E99"/>
    <w:rsid w:val="00B43230"/>
    <w:rsid w:val="00B43728"/>
    <w:rsid w:val="00B91B73"/>
    <w:rsid w:val="00C0137A"/>
    <w:rsid w:val="00C84A18"/>
    <w:rsid w:val="00CC1B88"/>
    <w:rsid w:val="00CD7F9E"/>
    <w:rsid w:val="00CE593F"/>
    <w:rsid w:val="00D16CA1"/>
    <w:rsid w:val="00D426CC"/>
    <w:rsid w:val="00D84409"/>
    <w:rsid w:val="00D96A47"/>
    <w:rsid w:val="00DF7B56"/>
    <w:rsid w:val="00EB4705"/>
    <w:rsid w:val="00EE5A98"/>
    <w:rsid w:val="00F03FB9"/>
    <w:rsid w:val="00FD610E"/>
    <w:rsid w:val="00FE08FE"/>
    <w:rsid w:val="0A39622B"/>
    <w:rsid w:val="5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1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640DB-FDCD-4AF6-AD49-BC6A87D2C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1551</Characters>
  <Lines>12</Lines>
  <Paragraphs>3</Paragraphs>
  <TotalTime>2</TotalTime>
  <ScaleCrop>false</ScaleCrop>
  <LinksUpToDate>false</LinksUpToDate>
  <CharactersWithSpaces>1819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2020-04-14T10:56:00Z</dcterms:created>
  <dc:creator>创新促进科</dc:creator>
  <cp:lastModifiedBy>A001陈飞知识产权+高新+审计+资助</cp:lastModifiedBy>
  <cp:lastPrinted>2019-09-06T01:52:00Z</cp:lastPrinted>
  <dcterms:modified xsi:type="dcterms:W3CDTF">2020-05-02T06:35:58Z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